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4F90B" w14:textId="71D3C306" w:rsidR="0071762E" w:rsidRDefault="00697B56" w:rsidP="00697B56">
      <w:pPr>
        <w:pStyle w:val="Heading1"/>
        <w:jc w:val="center"/>
        <w:rPr>
          <w:lang w:val="en-AU"/>
        </w:rPr>
      </w:pPr>
      <w:r>
        <w:rPr>
          <w:lang w:val="en-AU"/>
        </w:rPr>
        <w:t>National Silicosis Prevention and Awareness Campaign: National Safe Work Month 2025</w:t>
      </w:r>
    </w:p>
    <w:p w14:paraId="2927A0F0" w14:textId="3385B480" w:rsidR="00697B56" w:rsidRDefault="00697B56" w:rsidP="00697B56">
      <w:pPr>
        <w:pStyle w:val="Heading3"/>
        <w:rPr>
          <w:lang w:val="en-AU"/>
        </w:rPr>
      </w:pPr>
      <w:r>
        <w:rPr>
          <w:lang w:val="en-AU"/>
        </w:rPr>
        <w:t>Newsletter</w:t>
      </w:r>
    </w:p>
    <w:p w14:paraId="525F397C" w14:textId="13829763" w:rsidR="00697B56" w:rsidRPr="00697B56" w:rsidRDefault="00697B56" w:rsidP="00697B56">
      <w:pPr>
        <w:rPr>
          <w:lang w:val="en-AU"/>
        </w:rPr>
      </w:pPr>
      <w:r w:rsidRPr="00697B56">
        <w:rPr>
          <w:lang w:val="en-US"/>
        </w:rPr>
        <w:t xml:space="preserve">If your job involves cutting, drilling or crushing materials like stone, concrete or brick, you could be breathing </w:t>
      </w:r>
      <w:proofErr w:type="gramStart"/>
      <w:r w:rsidRPr="00697B56">
        <w:rPr>
          <w:lang w:val="en-US"/>
        </w:rPr>
        <w:t>in</w:t>
      </w:r>
      <w:proofErr w:type="gramEnd"/>
      <w:r w:rsidRPr="00697B56">
        <w:rPr>
          <w:lang w:val="en-US"/>
        </w:rPr>
        <w:t xml:space="preserve"> dangerous levels of silica dust.</w:t>
      </w:r>
      <w:r w:rsidRPr="00697B56">
        <w:rPr>
          <w:lang w:val="en-AU"/>
        </w:rPr>
        <w:t> </w:t>
      </w:r>
      <w:r w:rsidRPr="00697B56">
        <w:rPr>
          <w:lang w:val="en-US"/>
        </w:rPr>
        <w:t xml:space="preserve">It’s the fine, invisible dust that causes harm </w:t>
      </w:r>
      <w:r w:rsidR="64543B36" w:rsidRPr="4ECC803A">
        <w:rPr>
          <w:lang w:val="en-US"/>
        </w:rPr>
        <w:t xml:space="preserve">– </w:t>
      </w:r>
      <w:r w:rsidRPr="00697B56">
        <w:rPr>
          <w:lang w:val="en-US"/>
        </w:rPr>
        <w:t>understanding your exposure and how to reduce it is key to protecting yourself against silicosis.</w:t>
      </w:r>
      <w:r w:rsidRPr="00697B56">
        <w:rPr>
          <w:lang w:val="en-AU"/>
        </w:rPr>
        <w:t> </w:t>
      </w:r>
      <w:r w:rsidR="007279B1">
        <w:t>Over half a million</w:t>
      </w:r>
      <w:r w:rsidR="007279B1" w:rsidRPr="007279B1">
        <w:t xml:space="preserve"> Australian workers are exposed to silica dust which can lead to devastating health impacts.</w:t>
      </w:r>
    </w:p>
    <w:p w14:paraId="6C96BD8F" w14:textId="77777777" w:rsidR="00381668" w:rsidRDefault="007279B1" w:rsidP="00697B56">
      <w:r>
        <w:rPr>
          <w:lang w:val="en-AU"/>
        </w:rPr>
        <w:t>That’s why d</w:t>
      </w:r>
      <w:r w:rsidR="00F23048">
        <w:rPr>
          <w:lang w:val="en-AU"/>
        </w:rPr>
        <w:t xml:space="preserve">uring National Safe Work Month, Lung Foundation </w:t>
      </w:r>
      <w:r w:rsidR="003F27F5">
        <w:rPr>
          <w:lang w:val="en-AU"/>
        </w:rPr>
        <w:t>Australia</w:t>
      </w:r>
      <w:r w:rsidR="00F23048">
        <w:rPr>
          <w:lang w:val="en-AU"/>
        </w:rPr>
        <w:t xml:space="preserve"> are </w:t>
      </w:r>
      <w:r w:rsidR="003F27F5" w:rsidRPr="003F27F5">
        <w:t xml:space="preserve">encouraging workers to take </w:t>
      </w:r>
      <w:r w:rsidR="00824500">
        <w:t xml:space="preserve">two minutes and complete </w:t>
      </w:r>
      <w:r w:rsidR="003F27F5" w:rsidRPr="003F27F5">
        <w:t xml:space="preserve">the </w:t>
      </w:r>
      <w:hyperlink r:id="rId11" w:history="1">
        <w:r w:rsidR="003F27F5" w:rsidRPr="003F27F5">
          <w:rPr>
            <w:rStyle w:val="Hyperlink"/>
          </w:rPr>
          <w:t>Healthy Lungs at Work Quiz</w:t>
        </w:r>
      </w:hyperlink>
      <w:r w:rsidR="003F27F5" w:rsidRPr="003F27F5">
        <w:t xml:space="preserve"> to understand </w:t>
      </w:r>
      <w:r w:rsidR="0013257B">
        <w:t>your</w:t>
      </w:r>
      <w:r w:rsidR="003F27F5" w:rsidRPr="003F27F5">
        <w:t xml:space="preserve"> risk</w:t>
      </w:r>
      <w:r w:rsidR="0013257B">
        <w:t>. It’s also important t</w:t>
      </w:r>
      <w:r w:rsidR="003F27F5" w:rsidRPr="003F27F5">
        <w:t xml:space="preserve">o talk to </w:t>
      </w:r>
      <w:r w:rsidR="0013257B">
        <w:t>your</w:t>
      </w:r>
      <w:r w:rsidR="003F27F5" w:rsidRPr="003F27F5">
        <w:t xml:space="preserve"> GP about </w:t>
      </w:r>
      <w:r w:rsidR="0013257B">
        <w:t>your</w:t>
      </w:r>
      <w:r w:rsidR="003F27F5" w:rsidRPr="003F27F5">
        <w:t xml:space="preserve"> workplace </w:t>
      </w:r>
      <w:r w:rsidR="00381668">
        <w:t>and potential exposures or hazards you are in contact with</w:t>
      </w:r>
      <w:r w:rsidR="003F27F5" w:rsidRPr="003F27F5">
        <w:t>.</w:t>
      </w:r>
      <w:r w:rsidR="00C33C48">
        <w:t xml:space="preserve"> </w:t>
      </w:r>
    </w:p>
    <w:p w14:paraId="2B93B0A6" w14:textId="594A2B7A" w:rsidR="00697B56" w:rsidRDefault="00C33C48" w:rsidP="00697B56">
      <w:r>
        <w:t xml:space="preserve">Everyone has the right </w:t>
      </w:r>
      <w:r w:rsidR="000549DE">
        <w:t>to be safe at work</w:t>
      </w:r>
      <w:r w:rsidR="006F69D7">
        <w:t xml:space="preserve">. </w:t>
      </w:r>
      <w:r w:rsidR="00C431BA">
        <w:t>For more information visit Lung Foundation Australia</w:t>
      </w:r>
      <w:r w:rsidR="7F7AA09C">
        <w:t>’s</w:t>
      </w:r>
      <w:r w:rsidR="00C431BA">
        <w:t xml:space="preserve"> website, </w:t>
      </w:r>
      <w:hyperlink r:id="rId12">
        <w:r w:rsidR="00C431BA" w:rsidRPr="72622B17">
          <w:rPr>
            <w:rStyle w:val="Hyperlink"/>
          </w:rPr>
          <w:t>lungfundation.com.au</w:t>
        </w:r>
      </w:hyperlink>
      <w:r w:rsidR="00C431BA">
        <w:t xml:space="preserve"> </w:t>
      </w:r>
    </w:p>
    <w:p w14:paraId="16B0BD29" w14:textId="7055EDE0" w:rsidR="00697B56" w:rsidRDefault="00697B56" w:rsidP="00697B56">
      <w:pPr>
        <w:pStyle w:val="Heading3"/>
        <w:rPr>
          <w:lang w:val="en-AU"/>
        </w:rPr>
      </w:pPr>
      <w:r>
        <w:rPr>
          <w:lang w:val="en-AU"/>
        </w:rPr>
        <w:t>Social Media Captions</w:t>
      </w:r>
    </w:p>
    <w:p w14:paraId="3285C77B" w14:textId="4CF24928" w:rsidR="00697B56" w:rsidRPr="00697B56" w:rsidRDefault="00697B56" w:rsidP="00697B56">
      <w:pPr>
        <w:pStyle w:val="ListParagraph"/>
        <w:numPr>
          <w:ilvl w:val="0"/>
          <w:numId w:val="12"/>
        </w:numPr>
        <w:rPr>
          <w:lang w:val="en-US"/>
        </w:rPr>
      </w:pPr>
      <w:r w:rsidRPr="00697B56">
        <w:rPr>
          <w:lang w:val="en-AU"/>
        </w:rPr>
        <w:t xml:space="preserve">Working with dust puts your lung health at risk. </w:t>
      </w:r>
      <w:r w:rsidRPr="00697B56">
        <w:rPr>
          <w:rFonts w:ascii="Arial" w:hAnsi="Arial" w:cs="Arial"/>
          <w:lang w:val="en-US"/>
        </w:rPr>
        <w:t>​</w:t>
      </w:r>
      <w:r w:rsidRPr="00697B56">
        <w:rPr>
          <w:lang w:val="en-AU"/>
        </w:rPr>
        <w:t xml:space="preserve">Even if you feel fine right now, your work could be damaging your lungs. Take </w:t>
      </w:r>
      <w:commentRangeStart w:id="0"/>
      <w:r w:rsidR="00857445">
        <w:rPr>
          <w:lang w:val="en-AU"/>
        </w:rPr>
        <w:t>L</w:t>
      </w:r>
      <w:r>
        <w:rPr>
          <w:lang w:val="en-AU"/>
        </w:rPr>
        <w:t>ung</w:t>
      </w:r>
      <w:r w:rsidR="00857445">
        <w:rPr>
          <w:lang w:val="en-AU"/>
        </w:rPr>
        <w:t xml:space="preserve"> F</w:t>
      </w:r>
      <w:r>
        <w:rPr>
          <w:lang w:val="en-AU"/>
        </w:rPr>
        <w:t>oundation</w:t>
      </w:r>
      <w:r w:rsidR="00857445">
        <w:rPr>
          <w:lang w:val="en-AU"/>
        </w:rPr>
        <w:t xml:space="preserve"> Australia’s</w:t>
      </w:r>
      <w:r>
        <w:rPr>
          <w:lang w:val="en-AU"/>
        </w:rPr>
        <w:t xml:space="preserve"> </w:t>
      </w:r>
      <w:commentRangeEnd w:id="0"/>
      <w:r w:rsidR="0041183F">
        <w:rPr>
          <w:rStyle w:val="CommentReference"/>
        </w:rPr>
        <w:commentReference w:id="0"/>
      </w:r>
      <w:r w:rsidRPr="00697B56">
        <w:rPr>
          <w:lang w:val="en-AU"/>
        </w:rPr>
        <w:t>Healthy Lungs at Work Quiz and get the facts you need to protect yourself.</w:t>
      </w:r>
    </w:p>
    <w:p w14:paraId="6616FE0C" w14:textId="1E39C7E6" w:rsidR="00697B56" w:rsidRPr="00697B56" w:rsidRDefault="00697B56" w:rsidP="00697B56">
      <w:pPr>
        <w:pStyle w:val="ListParagraph"/>
        <w:numPr>
          <w:ilvl w:val="0"/>
          <w:numId w:val="12"/>
        </w:numPr>
        <w:rPr>
          <w:lang w:val="en-AU"/>
        </w:rPr>
      </w:pPr>
      <w:r w:rsidRPr="00697B56">
        <w:rPr>
          <w:lang w:val="en-AU"/>
        </w:rPr>
        <w:t xml:space="preserve">Silica dust is more common than you might </w:t>
      </w:r>
      <w:r w:rsidR="002C208A" w:rsidRPr="00697B56">
        <w:rPr>
          <w:lang w:val="en-AU"/>
        </w:rPr>
        <w:t>think,</w:t>
      </w:r>
      <w:r w:rsidRPr="00697B56">
        <w:rPr>
          <w:lang w:val="en-AU"/>
        </w:rPr>
        <w:t xml:space="preserve"> and the health impacts can be serious.</w:t>
      </w:r>
      <w:r w:rsidRPr="00697B56">
        <w:rPr>
          <w:rFonts w:ascii="Arial" w:hAnsi="Arial" w:cs="Arial"/>
          <w:lang w:val="en-AU"/>
        </w:rPr>
        <w:t>​</w:t>
      </w:r>
      <w:r>
        <w:rPr>
          <w:rFonts w:ascii="Arial" w:hAnsi="Arial" w:cs="Arial"/>
          <w:lang w:val="en-AU"/>
        </w:rPr>
        <w:t xml:space="preserve"> </w:t>
      </w:r>
      <w:r w:rsidRPr="00697B56">
        <w:rPr>
          <w:lang w:val="en-AU"/>
        </w:rPr>
        <w:t>If you work in:</w:t>
      </w:r>
      <w:r w:rsidRPr="00697B56">
        <w:rPr>
          <w:rFonts w:ascii="Arial" w:hAnsi="Arial" w:cs="Arial"/>
          <w:lang w:val="en-AU"/>
        </w:rPr>
        <w:t>​</w:t>
      </w:r>
    </w:p>
    <w:p w14:paraId="58B79FFC" w14:textId="1647E527" w:rsidR="00697B56" w:rsidRPr="00622096" w:rsidRDefault="00697B56" w:rsidP="00622096">
      <w:pPr>
        <w:pStyle w:val="ListParagraph"/>
        <w:numPr>
          <w:ilvl w:val="0"/>
          <w:numId w:val="13"/>
        </w:numPr>
        <w:spacing w:line="240" w:lineRule="auto"/>
        <w:rPr>
          <w:lang w:val="en-AU"/>
        </w:rPr>
      </w:pPr>
      <w:r w:rsidRPr="00622096">
        <w:rPr>
          <w:lang w:val="en-AU"/>
        </w:rPr>
        <w:t>Mining</w:t>
      </w:r>
      <w:r w:rsidRPr="00622096">
        <w:rPr>
          <w:rFonts w:ascii="Arial" w:hAnsi="Arial" w:cs="Arial"/>
          <w:lang w:val="en-AU"/>
        </w:rPr>
        <w:t>​</w:t>
      </w:r>
    </w:p>
    <w:p w14:paraId="27E13910" w14:textId="399D8A90" w:rsidR="00697B56" w:rsidRPr="00622096" w:rsidRDefault="00697B56" w:rsidP="00622096">
      <w:pPr>
        <w:pStyle w:val="ListParagraph"/>
        <w:numPr>
          <w:ilvl w:val="0"/>
          <w:numId w:val="13"/>
        </w:numPr>
        <w:spacing w:line="240" w:lineRule="auto"/>
        <w:rPr>
          <w:lang w:val="en-AU"/>
        </w:rPr>
      </w:pPr>
      <w:r w:rsidRPr="00622096">
        <w:rPr>
          <w:lang w:val="en-AU"/>
        </w:rPr>
        <w:t>Quarrying</w:t>
      </w:r>
      <w:r w:rsidRPr="00622096">
        <w:rPr>
          <w:rFonts w:ascii="Arial" w:hAnsi="Arial" w:cs="Arial"/>
          <w:lang w:val="en-AU"/>
        </w:rPr>
        <w:t>​</w:t>
      </w:r>
    </w:p>
    <w:p w14:paraId="1D2627FC" w14:textId="5EF14A15" w:rsidR="00697B56" w:rsidRPr="00622096" w:rsidRDefault="00697B56" w:rsidP="00622096">
      <w:pPr>
        <w:pStyle w:val="ListParagraph"/>
        <w:numPr>
          <w:ilvl w:val="0"/>
          <w:numId w:val="13"/>
        </w:numPr>
        <w:spacing w:line="240" w:lineRule="auto"/>
        <w:rPr>
          <w:rFonts w:cs="Segoe UI Symbol"/>
          <w:lang w:val="en-AU"/>
        </w:rPr>
      </w:pPr>
      <w:r w:rsidRPr="00622096">
        <w:rPr>
          <w:rFonts w:cs="Segoe UI Symbol"/>
          <w:lang w:val="en-AU"/>
        </w:rPr>
        <w:t>Tunnelling</w:t>
      </w:r>
      <w:r w:rsidRPr="00622096">
        <w:rPr>
          <w:rFonts w:ascii="Arial" w:hAnsi="Arial" w:cs="Arial"/>
          <w:lang w:val="en-AU"/>
        </w:rPr>
        <w:t>​</w:t>
      </w:r>
    </w:p>
    <w:p w14:paraId="1443F700" w14:textId="4829AF01" w:rsidR="00697B56" w:rsidRPr="00622096" w:rsidRDefault="00697B56" w:rsidP="00622096">
      <w:pPr>
        <w:pStyle w:val="ListParagraph"/>
        <w:numPr>
          <w:ilvl w:val="0"/>
          <w:numId w:val="13"/>
        </w:numPr>
        <w:spacing w:line="240" w:lineRule="auto"/>
        <w:rPr>
          <w:rFonts w:cs="Segoe UI Symbol"/>
          <w:lang w:val="en-AU"/>
        </w:rPr>
      </w:pPr>
      <w:r w:rsidRPr="00622096">
        <w:rPr>
          <w:rFonts w:cs="Segoe UI Symbol"/>
          <w:lang w:val="en-AU"/>
        </w:rPr>
        <w:t>Construction </w:t>
      </w:r>
      <w:r w:rsidRPr="00622096">
        <w:rPr>
          <w:rFonts w:ascii="Arial" w:hAnsi="Arial" w:cs="Arial"/>
          <w:lang w:val="en-AU"/>
        </w:rPr>
        <w:t>​</w:t>
      </w:r>
    </w:p>
    <w:p w14:paraId="6B0B0EFF" w14:textId="2CF0102C" w:rsidR="00697B56" w:rsidRPr="00622096" w:rsidRDefault="00697B56" w:rsidP="00622096">
      <w:pPr>
        <w:pStyle w:val="ListParagraph"/>
        <w:numPr>
          <w:ilvl w:val="0"/>
          <w:numId w:val="13"/>
        </w:numPr>
        <w:spacing w:line="240" w:lineRule="auto"/>
        <w:rPr>
          <w:rFonts w:cs="Segoe UI Symbol"/>
          <w:lang w:val="en-AU"/>
        </w:rPr>
      </w:pPr>
      <w:r w:rsidRPr="00622096">
        <w:rPr>
          <w:rFonts w:cs="Segoe UI Symbol"/>
          <w:lang w:val="en-AU"/>
        </w:rPr>
        <w:t>Manufacturing</w:t>
      </w:r>
      <w:r w:rsidRPr="00622096">
        <w:rPr>
          <w:rFonts w:ascii="Arial" w:hAnsi="Arial" w:cs="Arial"/>
          <w:lang w:val="en-AU"/>
        </w:rPr>
        <w:t>​</w:t>
      </w:r>
    </w:p>
    <w:p w14:paraId="39299B65" w14:textId="65EF9F80" w:rsidR="00697B56" w:rsidRPr="002C208A" w:rsidRDefault="00697B56" w:rsidP="002C208A">
      <w:pPr>
        <w:ind w:left="720"/>
        <w:rPr>
          <w:lang w:val="en-AU"/>
        </w:rPr>
      </w:pPr>
      <w:r w:rsidRPr="002C208A">
        <w:rPr>
          <w:lang w:val="en-AU"/>
        </w:rPr>
        <w:t>You’re in one of the industries most at risk.</w:t>
      </w:r>
      <w:r w:rsidRPr="002C208A">
        <w:rPr>
          <w:rFonts w:ascii="Arial" w:hAnsi="Arial" w:cs="Arial"/>
          <w:lang w:val="en-AU"/>
        </w:rPr>
        <w:t>​</w:t>
      </w:r>
      <w:r w:rsidR="002C208A">
        <w:rPr>
          <w:lang w:val="en-AU"/>
        </w:rPr>
        <w:t xml:space="preserve"> </w:t>
      </w:r>
      <w:commentRangeStart w:id="1"/>
      <w:r w:rsidR="002C208A">
        <w:rPr>
          <w:lang w:val="en-AU"/>
        </w:rPr>
        <w:t xml:space="preserve">Lung Foundation Australia’s </w:t>
      </w:r>
      <w:commentRangeEnd w:id="1"/>
      <w:r w:rsidR="0041183F">
        <w:rPr>
          <w:rStyle w:val="CommentReference"/>
        </w:rPr>
        <w:commentReference w:id="1"/>
      </w:r>
      <w:r w:rsidRPr="002C208A">
        <w:rPr>
          <w:lang w:val="en-AU"/>
        </w:rPr>
        <w:t>Healthy Lungs at Work Quiz helps you understand your exposure and what to do next. </w:t>
      </w:r>
    </w:p>
    <w:p w14:paraId="2FC6EA1C" w14:textId="339E1095" w:rsidR="00697B56" w:rsidRPr="002C208A" w:rsidRDefault="002C208A" w:rsidP="72622B17">
      <w:pPr>
        <w:pStyle w:val="ListParagraph"/>
        <w:numPr>
          <w:ilvl w:val="0"/>
          <w:numId w:val="12"/>
        </w:numPr>
        <w:rPr>
          <w:lang w:val="en-AU"/>
        </w:rPr>
      </w:pPr>
      <w:r w:rsidRPr="002C208A">
        <w:rPr>
          <w:lang w:val="en-AU"/>
        </w:rPr>
        <w:t>Silica dust exposure can happen without you knowing. Especially in high-risk jobs like mining, tunnelling, construction and manufacturing.</w:t>
      </w:r>
      <w:r w:rsidRPr="002C208A">
        <w:rPr>
          <w:rFonts w:ascii="Arial" w:hAnsi="Arial" w:cs="Arial"/>
          <w:lang w:val="en-AU"/>
        </w:rPr>
        <w:t>​</w:t>
      </w:r>
      <w:r>
        <w:rPr>
          <w:lang w:val="en-AU"/>
        </w:rPr>
        <w:t xml:space="preserve"> </w:t>
      </w:r>
      <w:r w:rsidRPr="002C208A">
        <w:rPr>
          <w:lang w:val="en-AU"/>
        </w:rPr>
        <w:t>It can cause lasting lung damage and often has no early symptoms.</w:t>
      </w:r>
      <w:r w:rsidRPr="002C208A">
        <w:rPr>
          <w:rFonts w:ascii="Arial" w:hAnsi="Arial" w:cs="Arial"/>
          <w:lang w:val="en-AU"/>
        </w:rPr>
        <w:t>​</w:t>
      </w:r>
      <w:r>
        <w:rPr>
          <w:lang w:val="en-AU"/>
        </w:rPr>
        <w:t xml:space="preserve"> </w:t>
      </w:r>
      <w:commentRangeStart w:id="2"/>
      <w:r w:rsidRPr="002C208A">
        <w:rPr>
          <w:lang w:val="en-AU"/>
        </w:rPr>
        <w:t xml:space="preserve">Lung Foundation Australia’s </w:t>
      </w:r>
      <w:commentRangeEnd w:id="2"/>
      <w:r w:rsidR="0041183F">
        <w:rPr>
          <w:rStyle w:val="CommentReference"/>
        </w:rPr>
        <w:commentReference w:id="2"/>
      </w:r>
      <w:r w:rsidRPr="002C208A">
        <w:rPr>
          <w:lang w:val="en-AU"/>
        </w:rPr>
        <w:t>Healthy Lungs at Work Quiz can help you understand your risk and what steps to take next.</w:t>
      </w:r>
    </w:p>
    <w:sectPr w:rsidR="00697B56" w:rsidRPr="002C208A" w:rsidSect="008F6FF5">
      <w:footerReference w:type="default" r:id="rId17"/>
      <w:headerReference w:type="first" r:id="rId18"/>
      <w:footerReference w:type="first" r:id="rId19"/>
      <w:pgSz w:w="11906" w:h="16838"/>
      <w:pgMar w:top="1134" w:right="992" w:bottom="142" w:left="992" w:header="1440" w:footer="0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erstin Greeneberg" w:date="2025-09-19T15:14:00Z" w:initials="KG">
    <w:p w14:paraId="6CEB4857" w14:textId="77777777" w:rsidR="0041183F" w:rsidRDefault="0041183F" w:rsidP="0041183F">
      <w:pPr>
        <w:pStyle w:val="CommentText"/>
      </w:pPr>
      <w:r>
        <w:rPr>
          <w:rStyle w:val="CommentReference"/>
        </w:rPr>
        <w:annotationRef/>
      </w:r>
      <w:r>
        <w:rPr>
          <w:lang w:val="en-AU"/>
        </w:rPr>
        <w:t>Please tag “Lung Foundation Australia” on socials</w:t>
      </w:r>
    </w:p>
  </w:comment>
  <w:comment w:id="1" w:author="Kerstin Greeneberg" w:date="2025-09-19T15:14:00Z" w:initials="KG">
    <w:p w14:paraId="18FDB3D0" w14:textId="77777777" w:rsidR="0041183F" w:rsidRDefault="0041183F" w:rsidP="0041183F">
      <w:pPr>
        <w:pStyle w:val="CommentText"/>
      </w:pPr>
      <w:r>
        <w:rPr>
          <w:rStyle w:val="CommentReference"/>
        </w:rPr>
        <w:annotationRef/>
      </w:r>
      <w:r>
        <w:rPr>
          <w:lang w:val="en-AU"/>
        </w:rPr>
        <w:t>Please tag “Lung Foundation Australia” on socials</w:t>
      </w:r>
    </w:p>
  </w:comment>
  <w:comment w:id="2" w:author="Kerstin Greeneberg" w:date="2025-09-19T15:14:00Z" w:initials="KG">
    <w:p w14:paraId="637129D2" w14:textId="77777777" w:rsidR="0041183F" w:rsidRDefault="0041183F" w:rsidP="0041183F">
      <w:pPr>
        <w:pStyle w:val="CommentText"/>
      </w:pPr>
      <w:r>
        <w:rPr>
          <w:rStyle w:val="CommentReference"/>
        </w:rPr>
        <w:annotationRef/>
      </w:r>
      <w:r>
        <w:rPr>
          <w:lang w:val="en-AU"/>
        </w:rPr>
        <w:t>Please tag “Lung Foundation Australia” on socials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CEB4857" w15:done="0"/>
  <w15:commentEx w15:paraId="18FDB3D0" w15:done="0"/>
  <w15:commentEx w15:paraId="637129D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49022B" w16cex:dateUtc="2025-09-19T05:14:00Z"/>
  <w16cex:commentExtensible w16cex:durableId="70A0EB21" w16cex:dateUtc="2025-09-19T05:14:00Z"/>
  <w16cex:commentExtensible w16cex:durableId="0F38DDA7" w16cex:dateUtc="2025-09-19T05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CEB4857" w16cid:durableId="0749022B"/>
  <w16cid:commentId w16cid:paraId="18FDB3D0" w16cid:durableId="70A0EB21"/>
  <w16cid:commentId w16cid:paraId="637129D2" w16cid:durableId="0F38DD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E9E49" w14:textId="77777777" w:rsidR="0096092C" w:rsidRDefault="0096092C" w:rsidP="00A535C5">
      <w:pPr>
        <w:spacing w:after="0" w:line="240" w:lineRule="auto"/>
      </w:pPr>
      <w:r>
        <w:separator/>
      </w:r>
    </w:p>
  </w:endnote>
  <w:endnote w:type="continuationSeparator" w:id="0">
    <w:p w14:paraId="7F5EC8C3" w14:textId="77777777" w:rsidR="0096092C" w:rsidRDefault="0096092C" w:rsidP="00A5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cordW00-Light">
    <w:altName w:val="Calibri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74178406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85877533"/>
          <w:docPartObj>
            <w:docPartGallery w:val="Page Numbers (Top of Page)"/>
            <w:docPartUnique/>
          </w:docPartObj>
        </w:sdtPr>
        <w:sdtEndPr/>
        <w:sdtContent>
          <w:p w14:paraId="4A95E5A4" w14:textId="77777777" w:rsidR="00E77D99" w:rsidRPr="00C8703D" w:rsidRDefault="00E77D99" w:rsidP="00E77D99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noProof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5A7C75" wp14:editId="7D659561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-9525</wp:posOffset>
                      </wp:positionV>
                      <wp:extent cx="5692140" cy="0"/>
                      <wp:effectExtent l="0" t="0" r="2286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21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E682EE" id="Straight Connector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2pt,-.75pt" to="463.4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" strokecolor="#6dbe4a [3206]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 w:rsidRPr="00C8703D">
              <w:rPr>
                <w:sz w:val="18"/>
                <w:szCs w:val="18"/>
              </w:rPr>
              <w:t>Freecall</w:t>
            </w:r>
            <w:proofErr w:type="spellEnd"/>
            <w:r w:rsidRPr="00C8703D">
              <w:rPr>
                <w:sz w:val="18"/>
                <w:szCs w:val="18"/>
              </w:rPr>
              <w:t xml:space="preserve">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1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397AA7A" w14:textId="77777777" w:rsidR="007040C9" w:rsidRDefault="007040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8D5B" w14:textId="77777777" w:rsidR="007040C9" w:rsidRDefault="0071762E" w:rsidP="007A7750">
    <w:pPr>
      <w:pStyle w:val="Footer"/>
      <w:rPr>
        <w:noProof/>
      </w:rPr>
    </w:pPr>
    <w:r w:rsidRPr="00C8703D">
      <w:rPr>
        <w:noProof/>
        <w:sz w:val="18"/>
        <w:szCs w:val="18"/>
        <w:lang w:val="en-AU" w:eastAsia="en-AU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373CD5" wp14:editId="722585AD">
              <wp:simplePos x="0" y="0"/>
              <wp:positionH relativeFrom="column">
                <wp:posOffset>-106045</wp:posOffset>
              </wp:positionH>
              <wp:positionV relativeFrom="paragraph">
                <wp:posOffset>264795</wp:posOffset>
              </wp:positionV>
              <wp:extent cx="642937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  <a:ln>
                        <a:solidFill>
                          <a:srgbClr val="15873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DC1534" id="Straight Connector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20.85pt" to="497.9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" strokecolor="#15873e" strokeweight=".5pt">
              <v:stroke joinstyle="miter"/>
            </v:line>
          </w:pict>
        </mc:Fallback>
      </mc:AlternateContent>
    </w:r>
  </w:p>
  <w:sdt>
    <w:sdtPr>
      <w:rPr>
        <w:sz w:val="18"/>
        <w:szCs w:val="18"/>
      </w:rPr>
      <w:id w:val="139276279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333055463"/>
          <w:docPartObj>
            <w:docPartGallery w:val="Page Numbers (Top of Page)"/>
            <w:docPartUnique/>
          </w:docPartObj>
        </w:sdtPr>
        <w:sdtEndPr/>
        <w:sdtContent>
          <w:p w14:paraId="1C669635" w14:textId="77777777" w:rsidR="007A7750" w:rsidRPr="009A6EB2" w:rsidRDefault="009A6EB2" w:rsidP="009A6EB2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sz w:val="18"/>
                <w:szCs w:val="18"/>
              </w:rPr>
              <w:t>Free</w:t>
            </w:r>
            <w:r w:rsidR="0071762E">
              <w:rPr>
                <w:sz w:val="18"/>
                <w:szCs w:val="18"/>
              </w:rPr>
              <w:t xml:space="preserve"> </w:t>
            </w:r>
            <w:r w:rsidRPr="00C8703D">
              <w:rPr>
                <w:sz w:val="18"/>
                <w:szCs w:val="18"/>
              </w:rPr>
              <w:t>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69D20EF" w14:textId="77777777" w:rsidR="007A7750" w:rsidRDefault="007040C9" w:rsidP="007040C9">
    <w:pPr>
      <w:pStyle w:val="Footer"/>
      <w:tabs>
        <w:tab w:val="clear" w:pos="4513"/>
        <w:tab w:val="clear" w:pos="9026"/>
        <w:tab w:val="left" w:pos="11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1C77A" w14:textId="77777777" w:rsidR="0096092C" w:rsidRDefault="0096092C" w:rsidP="00A535C5">
      <w:pPr>
        <w:spacing w:after="0" w:line="240" w:lineRule="auto"/>
      </w:pPr>
      <w:r>
        <w:separator/>
      </w:r>
    </w:p>
  </w:footnote>
  <w:footnote w:type="continuationSeparator" w:id="0">
    <w:p w14:paraId="2F5C1212" w14:textId="77777777" w:rsidR="0096092C" w:rsidRDefault="0096092C" w:rsidP="00A53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2865C" w14:textId="77777777" w:rsidR="00B603D2" w:rsidRDefault="00BF5248">
    <w:pPr>
      <w:pStyle w:val="Head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D209443" wp14:editId="25E4A914">
          <wp:simplePos x="0" y="0"/>
          <wp:positionH relativeFrom="column">
            <wp:posOffset>3941445</wp:posOffset>
          </wp:positionH>
          <wp:positionV relativeFrom="paragraph">
            <wp:posOffset>-542925</wp:posOffset>
          </wp:positionV>
          <wp:extent cx="2604135" cy="806450"/>
          <wp:effectExtent l="0" t="0" r="5715" b="0"/>
          <wp:wrapTight wrapText="bothSides">
            <wp:wrapPolygon edited="0">
              <wp:start x="2212" y="0"/>
              <wp:lineTo x="158" y="8164"/>
              <wp:lineTo x="0" y="10715"/>
              <wp:lineTo x="0" y="17858"/>
              <wp:lineTo x="790" y="20920"/>
              <wp:lineTo x="17381" y="20920"/>
              <wp:lineTo x="17223" y="16838"/>
              <wp:lineTo x="17065" y="16328"/>
              <wp:lineTo x="21489" y="14287"/>
              <wp:lineTo x="21489" y="8164"/>
              <wp:lineTo x="18487" y="8164"/>
              <wp:lineTo x="18645" y="5102"/>
              <wp:lineTo x="12641" y="510"/>
              <wp:lineTo x="7743" y="0"/>
              <wp:lineTo x="2212" y="0"/>
            </wp:wrapPolygon>
          </wp:wrapTight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0413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3D2">
      <w:tab/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53796"/>
    <w:multiLevelType w:val="multilevel"/>
    <w:tmpl w:val="8440F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202588"/>
    <w:multiLevelType w:val="multilevel"/>
    <w:tmpl w:val="F7B0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E35348"/>
    <w:multiLevelType w:val="hybridMultilevel"/>
    <w:tmpl w:val="947A9A7E"/>
    <w:lvl w:ilvl="0" w:tplc="4628D1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6DBE4A" w:themeColor="accent3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024F90"/>
    <w:multiLevelType w:val="multilevel"/>
    <w:tmpl w:val="2C3AF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304722"/>
    <w:multiLevelType w:val="multilevel"/>
    <w:tmpl w:val="3110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654966"/>
    <w:multiLevelType w:val="multilevel"/>
    <w:tmpl w:val="2E58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4040DEF"/>
    <w:multiLevelType w:val="hybridMultilevel"/>
    <w:tmpl w:val="91F856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F542E"/>
    <w:multiLevelType w:val="hybridMultilevel"/>
    <w:tmpl w:val="43FC6D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944FE"/>
    <w:multiLevelType w:val="multilevel"/>
    <w:tmpl w:val="0132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FB434F2"/>
    <w:multiLevelType w:val="hybridMultilevel"/>
    <w:tmpl w:val="8534BB1A"/>
    <w:lvl w:ilvl="0" w:tplc="4628D11C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  <w:color w:val="6DBE4A" w:themeColor="accent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F32D4"/>
    <w:multiLevelType w:val="multilevel"/>
    <w:tmpl w:val="5F3AD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C2C1B83"/>
    <w:multiLevelType w:val="hybridMultilevel"/>
    <w:tmpl w:val="36A49D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3169A9"/>
    <w:multiLevelType w:val="multilevel"/>
    <w:tmpl w:val="96EE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08700482">
    <w:abstractNumId w:val="9"/>
  </w:num>
  <w:num w:numId="2" w16cid:durableId="511185065">
    <w:abstractNumId w:val="7"/>
  </w:num>
  <w:num w:numId="3" w16cid:durableId="1920286258">
    <w:abstractNumId w:val="10"/>
  </w:num>
  <w:num w:numId="4" w16cid:durableId="1107307337">
    <w:abstractNumId w:val="5"/>
  </w:num>
  <w:num w:numId="5" w16cid:durableId="1437602544">
    <w:abstractNumId w:val="0"/>
  </w:num>
  <w:num w:numId="6" w16cid:durableId="1023484302">
    <w:abstractNumId w:val="1"/>
  </w:num>
  <w:num w:numId="7" w16cid:durableId="1915505954">
    <w:abstractNumId w:val="3"/>
  </w:num>
  <w:num w:numId="8" w16cid:durableId="1614364256">
    <w:abstractNumId w:val="4"/>
  </w:num>
  <w:num w:numId="9" w16cid:durableId="395200594">
    <w:abstractNumId w:val="12"/>
  </w:num>
  <w:num w:numId="10" w16cid:durableId="1023477292">
    <w:abstractNumId w:val="8"/>
  </w:num>
  <w:num w:numId="11" w16cid:durableId="1334869512">
    <w:abstractNumId w:val="6"/>
  </w:num>
  <w:num w:numId="12" w16cid:durableId="726732834">
    <w:abstractNumId w:val="11"/>
  </w:num>
  <w:num w:numId="13" w16cid:durableId="157951363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erstin Greeneberg">
    <w15:presenceInfo w15:providerId="AD" w15:userId="S::kersting@lungfoundation.com.au::d664df2e-91bf-4c54-9a97-fb3c2288f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56"/>
    <w:rsid w:val="00005B94"/>
    <w:rsid w:val="00027956"/>
    <w:rsid w:val="00051BCE"/>
    <w:rsid w:val="000549DE"/>
    <w:rsid w:val="0007765B"/>
    <w:rsid w:val="000A0212"/>
    <w:rsid w:val="000B49B8"/>
    <w:rsid w:val="000C3EE5"/>
    <w:rsid w:val="000F203E"/>
    <w:rsid w:val="00124922"/>
    <w:rsid w:val="0013257B"/>
    <w:rsid w:val="001347F0"/>
    <w:rsid w:val="001B090D"/>
    <w:rsid w:val="001B1418"/>
    <w:rsid w:val="001F6FAE"/>
    <w:rsid w:val="00217D02"/>
    <w:rsid w:val="00236967"/>
    <w:rsid w:val="00263E62"/>
    <w:rsid w:val="00265ADA"/>
    <w:rsid w:val="002B3D86"/>
    <w:rsid w:val="002C1C71"/>
    <w:rsid w:val="002C208A"/>
    <w:rsid w:val="002E3967"/>
    <w:rsid w:val="00343775"/>
    <w:rsid w:val="00354D54"/>
    <w:rsid w:val="00355B6B"/>
    <w:rsid w:val="00381668"/>
    <w:rsid w:val="003C4018"/>
    <w:rsid w:val="003D70D6"/>
    <w:rsid w:val="003E03FE"/>
    <w:rsid w:val="003F27F5"/>
    <w:rsid w:val="0041183F"/>
    <w:rsid w:val="00432331"/>
    <w:rsid w:val="004441B8"/>
    <w:rsid w:val="004B2522"/>
    <w:rsid w:val="004D607F"/>
    <w:rsid w:val="004F5DB3"/>
    <w:rsid w:val="00520476"/>
    <w:rsid w:val="00534B55"/>
    <w:rsid w:val="005442BE"/>
    <w:rsid w:val="00557B13"/>
    <w:rsid w:val="00571ABD"/>
    <w:rsid w:val="00586A90"/>
    <w:rsid w:val="00592D1F"/>
    <w:rsid w:val="005A28D4"/>
    <w:rsid w:val="005A3089"/>
    <w:rsid w:val="005D050C"/>
    <w:rsid w:val="005D4B1E"/>
    <w:rsid w:val="00622096"/>
    <w:rsid w:val="006258CA"/>
    <w:rsid w:val="006558ED"/>
    <w:rsid w:val="006564BE"/>
    <w:rsid w:val="00697B56"/>
    <w:rsid w:val="006B173C"/>
    <w:rsid w:val="006D75D6"/>
    <w:rsid w:val="006E4736"/>
    <w:rsid w:val="006F0FFC"/>
    <w:rsid w:val="006F4B30"/>
    <w:rsid w:val="006F69D7"/>
    <w:rsid w:val="007040C9"/>
    <w:rsid w:val="0071762E"/>
    <w:rsid w:val="007279B1"/>
    <w:rsid w:val="00795488"/>
    <w:rsid w:val="007A7750"/>
    <w:rsid w:val="007B0744"/>
    <w:rsid w:val="007D5F44"/>
    <w:rsid w:val="007E54A4"/>
    <w:rsid w:val="007F69C5"/>
    <w:rsid w:val="0080025D"/>
    <w:rsid w:val="00814E9F"/>
    <w:rsid w:val="008244B8"/>
    <w:rsid w:val="00824500"/>
    <w:rsid w:val="00857445"/>
    <w:rsid w:val="00860D46"/>
    <w:rsid w:val="008B6FBA"/>
    <w:rsid w:val="008E0BA9"/>
    <w:rsid w:val="008F6FF5"/>
    <w:rsid w:val="00903000"/>
    <w:rsid w:val="00905B9E"/>
    <w:rsid w:val="00910160"/>
    <w:rsid w:val="00910837"/>
    <w:rsid w:val="009113CF"/>
    <w:rsid w:val="0093126E"/>
    <w:rsid w:val="0096092C"/>
    <w:rsid w:val="009A6EB2"/>
    <w:rsid w:val="009D6143"/>
    <w:rsid w:val="009F0324"/>
    <w:rsid w:val="00A2751B"/>
    <w:rsid w:val="00A357A3"/>
    <w:rsid w:val="00A535C5"/>
    <w:rsid w:val="00A6155C"/>
    <w:rsid w:val="00A6411A"/>
    <w:rsid w:val="00A87E99"/>
    <w:rsid w:val="00AB1209"/>
    <w:rsid w:val="00AD610A"/>
    <w:rsid w:val="00AE048B"/>
    <w:rsid w:val="00B05033"/>
    <w:rsid w:val="00B17D74"/>
    <w:rsid w:val="00B603D2"/>
    <w:rsid w:val="00B6119F"/>
    <w:rsid w:val="00B66B6F"/>
    <w:rsid w:val="00B90CA6"/>
    <w:rsid w:val="00BA45E9"/>
    <w:rsid w:val="00BF5248"/>
    <w:rsid w:val="00BF6968"/>
    <w:rsid w:val="00C211F5"/>
    <w:rsid w:val="00C2287A"/>
    <w:rsid w:val="00C3167B"/>
    <w:rsid w:val="00C3386D"/>
    <w:rsid w:val="00C33C48"/>
    <w:rsid w:val="00C4158B"/>
    <w:rsid w:val="00C431BA"/>
    <w:rsid w:val="00C6237E"/>
    <w:rsid w:val="00C752EC"/>
    <w:rsid w:val="00C8703D"/>
    <w:rsid w:val="00CC685B"/>
    <w:rsid w:val="00CD636A"/>
    <w:rsid w:val="00CE109F"/>
    <w:rsid w:val="00D3438F"/>
    <w:rsid w:val="00D50357"/>
    <w:rsid w:val="00D60017"/>
    <w:rsid w:val="00D7009B"/>
    <w:rsid w:val="00D75BCE"/>
    <w:rsid w:val="00D832D4"/>
    <w:rsid w:val="00DB3E2B"/>
    <w:rsid w:val="00E0265F"/>
    <w:rsid w:val="00E34741"/>
    <w:rsid w:val="00E5131D"/>
    <w:rsid w:val="00E674BE"/>
    <w:rsid w:val="00E75504"/>
    <w:rsid w:val="00E77D99"/>
    <w:rsid w:val="00E91108"/>
    <w:rsid w:val="00EF0676"/>
    <w:rsid w:val="00F13C9F"/>
    <w:rsid w:val="00F23048"/>
    <w:rsid w:val="00F740A2"/>
    <w:rsid w:val="00FB2F05"/>
    <w:rsid w:val="00FC5BE2"/>
    <w:rsid w:val="00FD517E"/>
    <w:rsid w:val="00FE1860"/>
    <w:rsid w:val="10F3A3F3"/>
    <w:rsid w:val="33695638"/>
    <w:rsid w:val="4ECC803A"/>
    <w:rsid w:val="64543B36"/>
    <w:rsid w:val="72622B17"/>
    <w:rsid w:val="7C223CB5"/>
    <w:rsid w:val="7F7AA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F636AE"/>
  <w15:docId w15:val="{CC8F1B0C-93B4-4F9E-8646-8222779A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E62"/>
    <w:pPr>
      <w:spacing w:before="200" w:after="200" w:line="276" w:lineRule="auto"/>
    </w:pPr>
    <w:rPr>
      <w:rFonts w:ascii="Century Gothic" w:hAnsi="Century Gothic"/>
      <w:sz w:val="20"/>
    </w:rPr>
  </w:style>
  <w:style w:type="paragraph" w:styleId="Heading1">
    <w:name w:val="heading 1"/>
    <w:aliases w:val="LFA Main Heading"/>
    <w:basedOn w:val="Normal"/>
    <w:next w:val="Normal"/>
    <w:link w:val="Heading1Char"/>
    <w:autoRedefine/>
    <w:uiPriority w:val="9"/>
    <w:qFormat/>
    <w:rsid w:val="0071762E"/>
    <w:pPr>
      <w:keepNext/>
      <w:keepLines/>
      <w:spacing w:before="240" w:after="120"/>
      <w:outlineLvl w:val="0"/>
    </w:pPr>
    <w:rPr>
      <w:rFonts w:eastAsiaTheme="majorEastAsia" w:cstheme="majorBidi"/>
      <w:b/>
      <w:color w:val="15873E"/>
      <w:sz w:val="36"/>
      <w:szCs w:val="32"/>
    </w:rPr>
  </w:style>
  <w:style w:type="paragraph" w:styleId="Heading2">
    <w:name w:val="heading 2"/>
    <w:aliases w:val="LFA Sub Heading 1"/>
    <w:basedOn w:val="Normal"/>
    <w:next w:val="Normal"/>
    <w:link w:val="Heading2Char"/>
    <w:autoRedefine/>
    <w:uiPriority w:val="9"/>
    <w:unhideWhenUsed/>
    <w:qFormat/>
    <w:rsid w:val="0071762E"/>
    <w:pPr>
      <w:keepNext/>
      <w:keepLines/>
      <w:spacing w:before="120" w:after="120"/>
      <w:outlineLvl w:val="1"/>
    </w:pPr>
    <w:rPr>
      <w:rFonts w:eastAsiaTheme="majorEastAsia" w:cstheme="majorBidi"/>
      <w:color w:val="15873E"/>
      <w:sz w:val="28"/>
      <w:szCs w:val="26"/>
    </w:rPr>
  </w:style>
  <w:style w:type="paragraph" w:styleId="Heading3">
    <w:name w:val="heading 3"/>
    <w:aliases w:val="LFA Sub heading 2"/>
    <w:basedOn w:val="Normal"/>
    <w:next w:val="Normal"/>
    <w:link w:val="Heading3Char"/>
    <w:uiPriority w:val="9"/>
    <w:unhideWhenUsed/>
    <w:qFormat/>
    <w:rsid w:val="00263E62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Heading4">
    <w:name w:val="heading 4"/>
    <w:aliases w:val="LFA Heading 4"/>
    <w:basedOn w:val="Normal"/>
    <w:next w:val="Normal"/>
    <w:link w:val="Heading4Char"/>
    <w:uiPriority w:val="9"/>
    <w:unhideWhenUsed/>
    <w:rsid w:val="00F13C9F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F682F" w:themeColor="accent1" w:themeShade="BF"/>
    </w:rPr>
  </w:style>
  <w:style w:type="paragraph" w:styleId="Heading5">
    <w:name w:val="heading 5"/>
    <w:aliases w:val="LFA Heading 5"/>
    <w:basedOn w:val="Normal"/>
    <w:next w:val="Normal"/>
    <w:link w:val="Heading5Char"/>
    <w:uiPriority w:val="9"/>
    <w:unhideWhenUsed/>
    <w:rsid w:val="00F13C9F"/>
    <w:pPr>
      <w:keepNext/>
      <w:keepLines/>
      <w:spacing w:before="40" w:after="0"/>
      <w:outlineLvl w:val="4"/>
    </w:pPr>
    <w:rPr>
      <w:rFonts w:eastAsiaTheme="majorEastAsia" w:cstheme="majorBidi"/>
      <w:color w:val="0F682F" w:themeColor="accent1" w:themeShade="BF"/>
    </w:rPr>
  </w:style>
  <w:style w:type="paragraph" w:styleId="Heading6">
    <w:name w:val="heading 6"/>
    <w:aliases w:val="LFA Heading 6"/>
    <w:basedOn w:val="Normal"/>
    <w:next w:val="Normal"/>
    <w:link w:val="Heading6Char"/>
    <w:uiPriority w:val="9"/>
    <w:unhideWhenUsed/>
    <w:rsid w:val="00F13C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451F" w:themeColor="accent1" w:themeShade="7F"/>
    </w:rPr>
  </w:style>
  <w:style w:type="paragraph" w:styleId="Heading7">
    <w:name w:val="heading 7"/>
    <w:aliases w:val="LFA Heading 7"/>
    <w:basedOn w:val="Normal"/>
    <w:next w:val="Normal"/>
    <w:link w:val="Heading7Char"/>
    <w:uiPriority w:val="9"/>
    <w:unhideWhenUsed/>
    <w:rsid w:val="00F13C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451F" w:themeColor="accent1" w:themeShade="7F"/>
    </w:rPr>
  </w:style>
  <w:style w:type="paragraph" w:styleId="Heading8">
    <w:name w:val="heading 8"/>
    <w:aliases w:val="LFA Heading 8"/>
    <w:basedOn w:val="Normal"/>
    <w:next w:val="Normal"/>
    <w:link w:val="Heading8Char"/>
    <w:uiPriority w:val="9"/>
    <w:unhideWhenUsed/>
    <w:rsid w:val="00F13C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7E54A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A Main Heading Char"/>
    <w:basedOn w:val="DefaultParagraphFont"/>
    <w:link w:val="Heading1"/>
    <w:uiPriority w:val="9"/>
    <w:rsid w:val="0071762E"/>
    <w:rPr>
      <w:rFonts w:ascii="Century Gothic" w:eastAsiaTheme="majorEastAsia" w:hAnsi="Century Gothic" w:cstheme="majorBidi"/>
      <w:b/>
      <w:color w:val="15873E"/>
      <w:sz w:val="36"/>
      <w:szCs w:val="32"/>
    </w:rPr>
  </w:style>
  <w:style w:type="paragraph" w:styleId="NoSpacing">
    <w:name w:val="No Spacing"/>
    <w:aliases w:val="Bullet list"/>
    <w:next w:val="Normal"/>
    <w:autoRedefine/>
    <w:uiPriority w:val="1"/>
    <w:qFormat/>
    <w:rsid w:val="00263E62"/>
    <w:pPr>
      <w:numPr>
        <w:numId w:val="1"/>
      </w:numPr>
      <w:spacing w:before="80" w:after="80" w:line="276" w:lineRule="auto"/>
      <w:ind w:left="584" w:hanging="357"/>
    </w:pPr>
    <w:rPr>
      <w:rFonts w:ascii="Century Gothic" w:hAnsi="Century Gothic"/>
      <w:sz w:val="20"/>
    </w:rPr>
  </w:style>
  <w:style w:type="character" w:customStyle="1" w:styleId="Heading2Char">
    <w:name w:val="Heading 2 Char"/>
    <w:aliases w:val="LFA Sub Heading 1 Char"/>
    <w:basedOn w:val="DefaultParagraphFont"/>
    <w:link w:val="Heading2"/>
    <w:uiPriority w:val="9"/>
    <w:rsid w:val="0071762E"/>
    <w:rPr>
      <w:rFonts w:ascii="Century Gothic" w:eastAsiaTheme="majorEastAsia" w:hAnsi="Century Gothic" w:cstheme="majorBidi"/>
      <w:color w:val="15873E"/>
      <w:sz w:val="28"/>
      <w:szCs w:val="26"/>
    </w:rPr>
  </w:style>
  <w:style w:type="character" w:styleId="Emphasis">
    <w:name w:val="Emphasis"/>
    <w:basedOn w:val="DefaultParagraphFont"/>
    <w:uiPriority w:val="20"/>
    <w:qFormat/>
    <w:rsid w:val="00C211F5"/>
    <w:rPr>
      <w:rFonts w:ascii="Century Gothic" w:hAnsi="Century Gothic"/>
      <w:i/>
      <w:iCs/>
    </w:rPr>
  </w:style>
  <w:style w:type="character" w:styleId="Strong">
    <w:name w:val="Strong"/>
    <w:basedOn w:val="DefaultParagraphFont"/>
    <w:uiPriority w:val="22"/>
    <w:rsid w:val="00A535C5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535C5"/>
    <w:pPr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5C5"/>
    <w:rPr>
      <w:i/>
      <w:iCs/>
      <w:color w:val="404040" w:themeColor="text1" w:themeTint="BF"/>
      <w:sz w:val="18"/>
    </w:rPr>
  </w:style>
  <w:style w:type="character" w:customStyle="1" w:styleId="Heading3Char">
    <w:name w:val="Heading 3 Char"/>
    <w:aliases w:val="LFA Sub heading 2 Char"/>
    <w:basedOn w:val="DefaultParagraphFont"/>
    <w:link w:val="Heading3"/>
    <w:uiPriority w:val="9"/>
    <w:rsid w:val="00263E62"/>
    <w:rPr>
      <w:rFonts w:ascii="Century Gothic" w:eastAsiaTheme="majorEastAsia" w:hAnsi="Century Gothic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C5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C5"/>
    <w:rPr>
      <w:sz w:val="18"/>
    </w:rPr>
  </w:style>
  <w:style w:type="character" w:styleId="Hyperlink">
    <w:name w:val="Hyperlink"/>
    <w:basedOn w:val="DefaultParagraphFont"/>
    <w:uiPriority w:val="99"/>
    <w:unhideWhenUsed/>
    <w:rsid w:val="007A77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7750"/>
    <w:rPr>
      <w:color w:val="808080"/>
      <w:shd w:val="clear" w:color="auto" w:fill="E6E6E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1762E"/>
    <w:pPr>
      <w:pBdr>
        <w:top w:val="single" w:sz="4" w:space="10" w:color="158C40" w:themeColor="accent1"/>
        <w:bottom w:val="single" w:sz="4" w:space="10" w:color="158C40" w:themeColor="accent1"/>
      </w:pBdr>
      <w:spacing w:before="360" w:after="360"/>
      <w:ind w:left="864" w:right="864"/>
      <w:jc w:val="center"/>
    </w:pPr>
    <w:rPr>
      <w:i/>
      <w:iCs/>
      <w:color w:val="15873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762E"/>
    <w:rPr>
      <w:rFonts w:ascii="Century Gothic" w:hAnsi="Century Gothic"/>
      <w:i/>
      <w:iCs/>
      <w:color w:val="15873E"/>
      <w:sz w:val="20"/>
    </w:rPr>
  </w:style>
  <w:style w:type="character" w:styleId="SubtleReference">
    <w:name w:val="Subtle Reference"/>
    <w:basedOn w:val="DefaultParagraphFont"/>
    <w:uiPriority w:val="31"/>
    <w:qFormat/>
    <w:rsid w:val="00C211F5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1762E"/>
    <w:rPr>
      <w:rFonts w:ascii="Century Gothic" w:hAnsi="Century Gothic"/>
      <w:b/>
      <w:bCs/>
      <w:smallCaps/>
      <w:color w:val="15873E"/>
      <w:spacing w:val="5"/>
    </w:rPr>
  </w:style>
  <w:style w:type="character" w:styleId="BookTitle">
    <w:name w:val="Book Title"/>
    <w:basedOn w:val="DefaultParagraphFont"/>
    <w:uiPriority w:val="33"/>
    <w:qFormat/>
    <w:rsid w:val="00C211F5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211F5"/>
    <w:pPr>
      <w:ind w:left="720"/>
      <w:contextualSpacing/>
    </w:pPr>
  </w:style>
  <w:style w:type="character" w:customStyle="1" w:styleId="Heading4Char">
    <w:name w:val="Heading 4 Char"/>
    <w:aliases w:val="LFA Heading 4 Char"/>
    <w:basedOn w:val="DefaultParagraphFont"/>
    <w:link w:val="Heading4"/>
    <w:uiPriority w:val="9"/>
    <w:rsid w:val="00F13C9F"/>
    <w:rPr>
      <w:rFonts w:ascii="Century Gothic" w:eastAsiaTheme="majorEastAsia" w:hAnsi="Century Gothic" w:cstheme="majorBidi"/>
      <w:i/>
      <w:iCs/>
      <w:color w:val="0F682F" w:themeColor="accent1" w:themeShade="BF"/>
      <w:sz w:val="18"/>
    </w:rPr>
  </w:style>
  <w:style w:type="character" w:customStyle="1" w:styleId="Heading5Char">
    <w:name w:val="Heading 5 Char"/>
    <w:aliases w:val="LFA Heading 5 Char"/>
    <w:basedOn w:val="DefaultParagraphFont"/>
    <w:link w:val="Heading5"/>
    <w:uiPriority w:val="9"/>
    <w:rsid w:val="00F13C9F"/>
    <w:rPr>
      <w:rFonts w:ascii="Century Gothic" w:eastAsiaTheme="majorEastAsia" w:hAnsi="Century Gothic" w:cstheme="majorBidi"/>
      <w:color w:val="0F682F" w:themeColor="accent1" w:themeShade="BF"/>
      <w:sz w:val="18"/>
    </w:rPr>
  </w:style>
  <w:style w:type="character" w:customStyle="1" w:styleId="Heading6Char">
    <w:name w:val="Heading 6 Char"/>
    <w:aliases w:val="LFA Heading 6 Char"/>
    <w:basedOn w:val="DefaultParagraphFont"/>
    <w:link w:val="Heading6"/>
    <w:uiPriority w:val="9"/>
    <w:rsid w:val="00F13C9F"/>
    <w:rPr>
      <w:rFonts w:asciiTheme="majorHAnsi" w:eastAsiaTheme="majorEastAsia" w:hAnsiTheme="majorHAnsi" w:cstheme="majorBidi"/>
      <w:color w:val="0A451F" w:themeColor="accent1" w:themeShade="7F"/>
      <w:sz w:val="18"/>
    </w:rPr>
  </w:style>
  <w:style w:type="character" w:customStyle="1" w:styleId="Heading7Char">
    <w:name w:val="Heading 7 Char"/>
    <w:aliases w:val="LFA Heading 7 Char"/>
    <w:basedOn w:val="DefaultParagraphFont"/>
    <w:link w:val="Heading7"/>
    <w:uiPriority w:val="9"/>
    <w:rsid w:val="00F13C9F"/>
    <w:rPr>
      <w:rFonts w:asciiTheme="majorHAnsi" w:eastAsiaTheme="majorEastAsia" w:hAnsiTheme="majorHAnsi" w:cstheme="majorBidi"/>
      <w:i/>
      <w:iCs/>
      <w:color w:val="0A451F" w:themeColor="accent1" w:themeShade="7F"/>
      <w:sz w:val="18"/>
    </w:rPr>
  </w:style>
  <w:style w:type="character" w:customStyle="1" w:styleId="Heading8Char">
    <w:name w:val="Heading 8 Char"/>
    <w:aliases w:val="LFA Heading 8 Char"/>
    <w:basedOn w:val="DefaultParagraphFont"/>
    <w:link w:val="Heading8"/>
    <w:uiPriority w:val="9"/>
    <w:rsid w:val="00F13C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2E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58cl">
    <w:name w:val="_58cl"/>
    <w:basedOn w:val="DefaultParagraphFont"/>
    <w:rsid w:val="002E3967"/>
  </w:style>
  <w:style w:type="character" w:customStyle="1" w:styleId="58cm">
    <w:name w:val="_58cm"/>
    <w:basedOn w:val="DefaultParagraphFont"/>
    <w:rsid w:val="002E3967"/>
  </w:style>
  <w:style w:type="character" w:customStyle="1" w:styleId="Heading9Char">
    <w:name w:val="Heading 9 Char"/>
    <w:basedOn w:val="DefaultParagraphFont"/>
    <w:link w:val="Heading9"/>
    <w:uiPriority w:val="9"/>
    <w:rsid w:val="007E54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D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D99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C3386D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6DBE4A" w:themeColor="accent3"/>
        <w:left w:val="single" w:sz="8" w:space="0" w:color="6DBE4A" w:themeColor="accent3"/>
        <w:bottom w:val="single" w:sz="8" w:space="0" w:color="6DBE4A" w:themeColor="accent3"/>
        <w:right w:val="single" w:sz="8" w:space="0" w:color="6DBE4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DBE4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band1Horz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</w:style>
  <w:style w:type="table" w:styleId="TableGrid">
    <w:name w:val="Table Grid"/>
    <w:basedOn w:val="TableNormal"/>
    <w:uiPriority w:val="59"/>
    <w:rsid w:val="00C3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6EBE44" w:themeColor="accent5"/>
        <w:left w:val="single" w:sz="8" w:space="0" w:color="6EBE44" w:themeColor="accent5"/>
        <w:bottom w:val="single" w:sz="8" w:space="0" w:color="6EBE44" w:themeColor="accent5"/>
        <w:right w:val="single" w:sz="8" w:space="0" w:color="6EBE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band1Horz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91CE72" w:themeColor="accent5" w:themeTint="BF"/>
        <w:left w:val="single" w:sz="8" w:space="0" w:color="91CE72" w:themeColor="accent5" w:themeTint="BF"/>
        <w:bottom w:val="single" w:sz="8" w:space="0" w:color="91CE72" w:themeColor="accent5" w:themeTint="BF"/>
        <w:right w:val="single" w:sz="8" w:space="0" w:color="91CE72" w:themeColor="accent5" w:themeTint="BF"/>
        <w:insideH w:val="single" w:sz="8" w:space="0" w:color="91CE7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F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F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verPageTitle">
    <w:name w:val="Cover Page Title"/>
    <w:qFormat/>
    <w:rsid w:val="0071762E"/>
    <w:pPr>
      <w:tabs>
        <w:tab w:val="left" w:pos="-142"/>
      </w:tabs>
      <w:spacing w:after="0" w:line="240" w:lineRule="auto"/>
      <w:ind w:left="-142"/>
      <w:jc w:val="center"/>
    </w:pPr>
    <w:rPr>
      <w:rFonts w:ascii="Century Gothic" w:eastAsiaTheme="majorEastAsia" w:hAnsi="Century Gothic" w:cstheme="majorBidi"/>
      <w:b/>
      <w:bCs/>
      <w:color w:val="15873E"/>
      <w:sz w:val="100"/>
      <w:szCs w:val="100"/>
      <w:lang w:val="en-AU"/>
    </w:rPr>
  </w:style>
  <w:style w:type="paragraph" w:customStyle="1" w:styleId="CoverPagesubheading">
    <w:name w:val="Cover Page sub heading"/>
    <w:qFormat/>
    <w:rsid w:val="00C8703D"/>
    <w:pPr>
      <w:tabs>
        <w:tab w:val="left" w:pos="-142"/>
      </w:tabs>
      <w:spacing w:after="0" w:line="240" w:lineRule="auto"/>
      <w:ind w:left="-142"/>
    </w:pPr>
    <w:rPr>
      <w:rFonts w:ascii="Century Gothic" w:eastAsiaTheme="majorEastAsia" w:hAnsi="Century Gothic" w:cstheme="majorBidi"/>
      <w:bCs/>
      <w:color w:val="000000" w:themeColor="text1"/>
      <w:sz w:val="82"/>
      <w:szCs w:val="82"/>
      <w:lang w:val="en-US"/>
    </w:rPr>
  </w:style>
  <w:style w:type="paragraph" w:customStyle="1" w:styleId="Body">
    <w:name w:val="Body"/>
    <w:basedOn w:val="Normal"/>
    <w:uiPriority w:val="99"/>
    <w:rsid w:val="00C8703D"/>
    <w:pPr>
      <w:widowControl w:val="0"/>
      <w:suppressAutoHyphens/>
      <w:autoSpaceDE w:val="0"/>
      <w:autoSpaceDN w:val="0"/>
      <w:adjustRightInd w:val="0"/>
      <w:spacing w:before="0" w:after="113" w:line="260" w:lineRule="atLeast"/>
      <w:textAlignment w:val="center"/>
    </w:pPr>
    <w:rPr>
      <w:rFonts w:ascii="ConcordW00-Light" w:eastAsiaTheme="minorEastAsia" w:hAnsi="ConcordW00-Light" w:cs="ConcordW00-Light"/>
      <w:color w:val="000000"/>
      <w:sz w:val="19"/>
      <w:szCs w:val="19"/>
      <w:lang w:val="en-US"/>
    </w:rPr>
  </w:style>
  <w:style w:type="paragraph" w:styleId="Revision">
    <w:name w:val="Revision"/>
    <w:hidden/>
    <w:uiPriority w:val="99"/>
    <w:semiHidden/>
    <w:rsid w:val="0007765B"/>
    <w:pPr>
      <w:spacing w:after="0" w:line="240" w:lineRule="auto"/>
    </w:pPr>
    <w:rPr>
      <w:rFonts w:ascii="Century Gothic" w:hAnsi="Century Gothic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5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5B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65B"/>
    <w:rPr>
      <w:rFonts w:ascii="Century Gothic" w:hAnsi="Century Gothic"/>
      <w:b/>
      <w:bCs/>
      <w:sz w:val="20"/>
      <w:szCs w:val="20"/>
    </w:rPr>
  </w:style>
  <w:style w:type="table" w:styleId="GridTable1Light-Accent1">
    <w:name w:val="Grid Table 1 Light Accent 1"/>
    <w:basedOn w:val="TableNormal"/>
    <w:uiPriority w:val="46"/>
    <w:rsid w:val="00A87E99"/>
    <w:pPr>
      <w:spacing w:after="0" w:line="240" w:lineRule="auto"/>
    </w:pPr>
    <w:rPr>
      <w:color w:val="15873E"/>
    </w:rPr>
    <w:tblPr>
      <w:tblStyleRowBandSize w:val="1"/>
      <w:tblStyleColBandSize w:val="1"/>
      <w:tblBorders>
        <w:top w:val="single" w:sz="4" w:space="0" w:color="15873E"/>
        <w:left w:val="single" w:sz="4" w:space="0" w:color="15873E"/>
        <w:bottom w:val="single" w:sz="4" w:space="0" w:color="15873E"/>
        <w:right w:val="single" w:sz="4" w:space="0" w:color="15873E"/>
        <w:insideH w:val="single" w:sz="4" w:space="0" w:color="15873E"/>
        <w:insideV w:val="single" w:sz="4" w:space="0" w:color="15873E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48E38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E38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Normal"/>
    <w:rsid w:val="0065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normaltextrun">
    <w:name w:val="normaltextrun"/>
    <w:basedOn w:val="DefaultParagraphFont"/>
    <w:rsid w:val="006564BE"/>
  </w:style>
  <w:style w:type="character" w:customStyle="1" w:styleId="eop">
    <w:name w:val="eop"/>
    <w:basedOn w:val="DefaultParagraphFont"/>
    <w:rsid w:val="006564BE"/>
  </w:style>
  <w:style w:type="character" w:customStyle="1" w:styleId="ui-provider">
    <w:name w:val="ui-provider"/>
    <w:basedOn w:val="DefaultParagraphFont"/>
    <w:rsid w:val="006564BE"/>
  </w:style>
  <w:style w:type="character" w:styleId="UnresolvedMention">
    <w:name w:val="Unresolved Mention"/>
    <w:basedOn w:val="DefaultParagraphFont"/>
    <w:uiPriority w:val="99"/>
    <w:semiHidden/>
    <w:unhideWhenUsed/>
    <w:rsid w:val="00586A90"/>
    <w:rPr>
      <w:color w:val="605E5C"/>
      <w:shd w:val="clear" w:color="auto" w:fill="E1DFDD"/>
    </w:rPr>
  </w:style>
  <w:style w:type="character" w:customStyle="1" w:styleId="contextualspellingandgrammarerrorzoomed">
    <w:name w:val="contextualspellingandgrammarerrorzoomed"/>
    <w:basedOn w:val="DefaultParagraphFont"/>
    <w:rsid w:val="00697B56"/>
  </w:style>
  <w:style w:type="character" w:customStyle="1" w:styleId="scxp163451879">
    <w:name w:val="scxp163451879"/>
    <w:basedOn w:val="DefaultParagraphFont"/>
    <w:rsid w:val="00697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8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2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8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9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5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904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8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7955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10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54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7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19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685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5293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8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43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9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922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5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02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0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8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0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22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7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29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72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113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7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33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73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33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4725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47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7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44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9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4192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9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0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3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99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lungfoundation.com.au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ungfoundation.com.au/campaigns/healthy-lungs-at-work-quiz/" TargetMode="Externa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stinGreeneberg\Desktop\LFA%20Templates\LFA_word%20document_2022.dotx" TargetMode="External"/></Relationships>
</file>

<file path=word/theme/theme1.xml><?xml version="1.0" encoding="utf-8"?>
<a:theme xmlns:a="http://schemas.openxmlformats.org/drawingml/2006/main" name="LFA">
  <a:themeElements>
    <a:clrScheme name="Lung Foundation">
      <a:dk1>
        <a:sysClr val="windowText" lastClr="000000"/>
      </a:dk1>
      <a:lt1>
        <a:sysClr val="window" lastClr="FFFFFF"/>
      </a:lt1>
      <a:dk2>
        <a:srgbClr val="0F1921"/>
      </a:dk2>
      <a:lt2>
        <a:srgbClr val="0F7239"/>
      </a:lt2>
      <a:accent1>
        <a:srgbClr val="158C40"/>
      </a:accent1>
      <a:accent2>
        <a:srgbClr val="14874A"/>
      </a:accent2>
      <a:accent3>
        <a:srgbClr val="6DBE4A"/>
      </a:accent3>
      <a:accent4>
        <a:srgbClr val="0F1921"/>
      </a:accent4>
      <a:accent5>
        <a:srgbClr val="6EBE44"/>
      </a:accent5>
      <a:accent6>
        <a:srgbClr val="A6CE44"/>
      </a:accent6>
      <a:hlink>
        <a:srgbClr val="0563C1"/>
      </a:hlink>
      <a:folHlink>
        <a:srgbClr val="954F72"/>
      </a:folHlink>
    </a:clrScheme>
    <a:fontScheme name="Lung Foundatio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42bbe0-fae9-4ddb-8ba5-42fa375dc076" xsi:nil="true"/>
    <lcf76f155ced4ddcb4097134ff3c332f xmlns="a659f25d-aa46-406a-9d3c-17ea85d1b1da">
      <Terms xmlns="http://schemas.microsoft.com/office/infopath/2007/PartnerControls"/>
    </lcf76f155ced4ddcb4097134ff3c332f>
    <StatusofDocument xmlns="a659f25d-aa46-406a-9d3c-17ea85d1b1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B85734AD81E4AB904B452E26E57E5" ma:contentTypeVersion="21" ma:contentTypeDescription="Create a new document." ma:contentTypeScope="" ma:versionID="e6cd4729f9801ae0d1f4e05f0db2987d">
  <xsd:schema xmlns:xsd="http://www.w3.org/2001/XMLSchema" xmlns:xs="http://www.w3.org/2001/XMLSchema" xmlns:p="http://schemas.microsoft.com/office/2006/metadata/properties" xmlns:ns1="http://schemas.microsoft.com/sharepoint/v3" xmlns:ns2="a659f25d-aa46-406a-9d3c-17ea85d1b1da" xmlns:ns3="eb42bbe0-fae9-4ddb-8ba5-42fa375dc076" targetNamespace="http://schemas.microsoft.com/office/2006/metadata/properties" ma:root="true" ma:fieldsID="11c1271b34816d988d4d1f44a71a9b07" ns1:_="" ns2:_="" ns3:_="">
    <xsd:import namespace="http://schemas.microsoft.com/sharepoint/v3"/>
    <xsd:import namespace="a659f25d-aa46-406a-9d3c-17ea85d1b1da"/>
    <xsd:import namespace="eb42bbe0-fae9-4ddb-8ba5-42fa375dc0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StatusofDocument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59f25d-aa46-406a-9d3c-17ea85d1b1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ofDocument" ma:index="14" nillable="true" ma:displayName="Status of Document" ma:format="Dropdown" ma:internalName="StatusofDocument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ca14a6b-f780-48d9-bc37-2b98b61cd8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2bbe0-fae9-4ddb-8ba5-42fa375dc0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b80ebb-b320-41eb-8c99-adaf49cc2456}" ma:internalName="TaxCatchAll" ma:showField="CatchAllData" ma:web="eb42bbe0-fae9-4ddb-8ba5-42fa375dc0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3BCCC7-4B18-46F5-AF40-66AA85B6A4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825269-522B-45C1-95F5-C791A0EA9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09509-063F-4775-90F8-48A3E6185BDE}">
  <ds:schemaRefs>
    <ds:schemaRef ds:uri="http://purl.org/dc/dcmitype/"/>
    <ds:schemaRef ds:uri="http://schemas.microsoft.com/office/2006/metadata/properties"/>
    <ds:schemaRef ds:uri="http://purl.org/dc/elements/1.1/"/>
    <ds:schemaRef ds:uri="a659f25d-aa46-406a-9d3c-17ea85d1b1da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b42bbe0-fae9-4ddb-8ba5-42fa375dc076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DC554E1-AEE3-4904-B9F1-989DB439B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659f25d-aa46-406a-9d3c-17ea85d1b1da"/>
    <ds:schemaRef ds:uri="eb42bbe0-fae9-4ddb-8ba5-42fa375dc0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LFA_word document_2022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Kerstin Greeneberg</dc:creator>
  <cp:lastModifiedBy>Kerstin Greeneberg</cp:lastModifiedBy>
  <cp:revision>2</cp:revision>
  <dcterms:created xsi:type="dcterms:W3CDTF">2025-09-19T05:15:00Z</dcterms:created>
  <dcterms:modified xsi:type="dcterms:W3CDTF">2025-09-19T05:15:00Z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0x0101002B3B85734AD81E4AB904B452E26E57E5</vt:lpwstr>
  </property>
  <property fmtid="{D5CDD505-2E9C-101B-9397-08002B2CF9AE}" pid="3" name="GrammarlyDocumentId">
    <vt:lpwstr>162068f4f526d394d4162fc33e7226fd62bc70d573bf1aa3865debda382615c2</vt:lpwstr>
  </property>
  <property fmtid="{D5CDD505-2E9C-101B-9397-08002B2CF9AE}" pid="4" name="MediaServiceImageTags">
    <vt:lpwstr/>
  </property>
</Properties>
</file>